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A6" w:rsidRDefault="00BB0311">
      <w:pPr>
        <w:jc w:val="right"/>
      </w:pPr>
      <w:r>
        <w:t>Załącznik nr 4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UMOWA O WYKONANIE USŁUGI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Nr</w:t>
      </w:r>
      <w:r>
        <w:rPr>
          <w:rFonts w:ascii="Times New Roman" w:hAnsi="Times New Roman"/>
        </w:rPr>
        <w:tab/>
        <w:t xml:space="preserve">    /201</w:t>
      </w:r>
      <w:r w:rsidR="00B31DD4">
        <w:rPr>
          <w:rFonts w:ascii="Times New Roman" w:hAnsi="Times New Roman"/>
        </w:rPr>
        <w:t>9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w Zawoni w dniu .... .... .201</w:t>
      </w:r>
      <w:r w:rsidR="00B31DD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r. pomiędzy 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Gminą Zawonia</w:t>
      </w:r>
      <w:r>
        <w:rPr>
          <w:rFonts w:ascii="Times New Roman" w:hAnsi="Times New Roman"/>
        </w:rPr>
        <w:t>, ul. Trzebnicka 11, 55-106 Zawonia NIP- 915-16-03-787, zwaną w dalszej treści umowy Zamawiającym, w imieniu, której działają: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Agnieszka </w:t>
      </w:r>
      <w:proofErr w:type="spellStart"/>
      <w:r>
        <w:rPr>
          <w:rFonts w:ascii="Times New Roman" w:hAnsi="Times New Roman"/>
        </w:rPr>
        <w:t>Wersta</w:t>
      </w:r>
      <w:proofErr w:type="spellEnd"/>
      <w:r>
        <w:rPr>
          <w:rFonts w:ascii="Times New Roman" w:hAnsi="Times New Roman"/>
        </w:rPr>
        <w:t xml:space="preserve"> – Wójt Gminy Zawonia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 kontrasygnacie Skarbnika Gminy Zawonia  - Jadwigi Kaczmarek.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firmą: ............................................................................................................................................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 ...............................,  zwaną dalej  Wykonawcą,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imieniu, której działa:  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.......................................................…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Podstawa prawna</w:t>
      </w:r>
    </w:p>
    <w:p w:rsidR="001727A6" w:rsidRDefault="001727A6">
      <w:pPr>
        <w:jc w:val="both"/>
        <w:rPr>
          <w:rFonts w:ascii="Times New Roman" w:hAnsi="Times New Roman"/>
          <w:b/>
        </w:rPr>
      </w:pPr>
    </w:p>
    <w:p w:rsidR="001727A6" w:rsidRDefault="00726863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Oferta Wykonawcy została wybrana w wyniku zapytania ofertowego przeprowadzonego z pominięciem przepisów ustawy z dnia 29.01.2004 r. Prawo zamówień publicznych (Dz. U. z 2017 r. poz. 1579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zgodnie z art. 4 pkt 8 tej ustawy.</w:t>
      </w:r>
    </w:p>
    <w:p w:rsidR="001727A6" w:rsidRDefault="00726863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Integralną częścią niniejszej umowy jest:</w:t>
      </w:r>
    </w:p>
    <w:p w:rsidR="001727A6" w:rsidRDefault="00726863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Wykonawcy z dnia .................................................. r.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Przedmiot Umowy</w:t>
      </w:r>
    </w:p>
    <w:p w:rsidR="001727A6" w:rsidRDefault="001727A6">
      <w:pPr>
        <w:jc w:val="both"/>
        <w:rPr>
          <w:rFonts w:ascii="Times New Roman" w:hAnsi="Times New Roman"/>
          <w:b/>
        </w:rPr>
      </w:pP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 zamówienia: </w:t>
      </w:r>
    </w:p>
    <w:p w:rsidR="001727A6" w:rsidRDefault="00726863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Przedmiotem zamówienia jest realizacja zadania w zakresie demontażu, odbioru, transportu oraz unieszkodliwiania wyrobów zawierających azbest w ramach projektu pn. „Usuwanie wyrobów zawierających azbest z terenu Gminy Zawonia </w:t>
      </w:r>
      <w:r w:rsidR="00B31DD4">
        <w:rPr>
          <w:rFonts w:ascii="Times New Roman" w:hAnsi="Times New Roman"/>
        </w:rPr>
        <w:t xml:space="preserve">w roku 2019 </w:t>
      </w:r>
      <w:r>
        <w:rPr>
          <w:rFonts w:ascii="Times New Roman" w:hAnsi="Times New Roman"/>
        </w:rPr>
        <w:t>”</w:t>
      </w:r>
    </w:p>
    <w:p w:rsidR="001727A6" w:rsidRDefault="00726863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Realizacja przedmiotu zamówienia obejmuje dwa rodzaje zadań:</w:t>
      </w:r>
    </w:p>
    <w:p w:rsidR="001727A6" w:rsidRDefault="00726863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nr 1 - demontaż, odbiór, transport i unieszkodliwienie odpadów zawierających azbest w postaci pokryć dachowych i elewacyjnych. Przez wymienione czynności Zamawiający rozumie roboty związane z demontażem materiałów zawierających azbest z nieruchomości objętych wykazem obiektów; odbiór zdemontowanych materiałów oraz ich opakowanie i zabezpieczenie przed szkodliwym działaniem - emisją azbestu do środowiska; załadunek materiałów zawierających azbest oraz ich transport na składowisko odpadów niebezpiecznych. Zadanie nr 2 – odbiór, transport i unieszkodliwienie wyrobów zawierających azbest i zalegających na nieruchomościach. Przez wymienione czynności Zamawiający rozumie prace polegające na odbiorze </w:t>
      </w:r>
      <w:r>
        <w:rPr>
          <w:rFonts w:ascii="Times New Roman" w:hAnsi="Times New Roman"/>
        </w:rPr>
        <w:lastRenderedPageBreak/>
        <w:t>materiałów zawierających azbest zeskładowanych na nieruchomościach objętych wykazem; opakowanie materiałów zawierających azbest i ich zabezpieczenie przed szkodliwym działaniem - emisją azbestu do środowiska; załadunek i transport materiałów zawierających azbest na składowisko odpadów niebezpiecznych.</w:t>
      </w:r>
    </w:p>
    <w:p w:rsidR="001727A6" w:rsidRDefault="00726863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Podana ilość wyrobów azbestowych ma charakter szacunkowy, w związku z tym zakres zamówienia może ulec zmianie i będzie określony na podstawie faktycznych ilości odebranych wyrobów zawierających azbest.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ustali pisemnie z właścicielami nieruchomości znajdujących się na wykazie obiektów szczegółowe terminy rozpoczęcia i zakończenia prac związanych z realizacją zadania nr 1 i/lub zadania nr 2 w terminie 3 dni roboczych od dnia podpisania umów i przekazania przez Zamawiającego wykazu obiektów objętych realizacją zadania. Na podstawie ustalonych terminów z właścicielami nieruchomości, Wykonawca sporządzi Harmonogram prac. Wszelkie dane ilościowe ujęte w Harmonogramie prac winny być wyrażone w Mg.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przekaże Zamawiającemu kopię Harmonogramu prac, niezwłocznie, jednakże nie później niż w terminie 2 dni roboczych od dnia upływu terminu wyznaczonego na sporządzenie tego Harmonogramu.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przewiduje możliwość zmiany Harmonogramu prac w przypadku gdy:</w:t>
      </w:r>
    </w:p>
    <w:p w:rsidR="001727A6" w:rsidRDefault="00726863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wystąpią niesprzyjające warunki atmosferyczne uniemożliwiające realizację zadania nr 1 i/lub zadania nr 2 i/lub</w:t>
      </w:r>
    </w:p>
    <w:p w:rsidR="001727A6" w:rsidRDefault="00726863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wystąpią inne okoliczności leżące po stronie właścicieli nieruchomości, użytkowników wieczystych lub zarządców nieruchomości uniemożliwiające wykonywanie prac związanych z realizacją zadania nr 1 i/lub zadania nr 2 zgodnie z ustalonym wcześniej Harmonogramem.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przekaże Zamawiającemu kopię zaktualizowanego Harmonogramu prac niezwłocznie, jednakże nie później niż w terminie 2 dni roboczych od dnia dokonania zmiany z powodu okoliczności, o których mowa w pkt. 4 </w:t>
      </w:r>
      <w:proofErr w:type="spellStart"/>
      <w:r>
        <w:rPr>
          <w:rFonts w:ascii="Times New Roman" w:hAnsi="Times New Roman"/>
        </w:rPr>
        <w:t>ppkt</w:t>
      </w:r>
      <w:proofErr w:type="spellEnd"/>
      <w:r>
        <w:rPr>
          <w:rFonts w:ascii="Times New Roman" w:hAnsi="Times New Roman"/>
        </w:rPr>
        <w:t>. a) i b) niniejszego przepisu , z pisemnym uzasadnieniem zmiany terminu realizacji prac.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poinformuje Zamawiającego pisemnie i drogą e-mail na adres podany  w umowie o każdej przeszkodzie uniemożliwiającej prawidłową i/lub terminową realizację zadania, najpóźniej następnego dnia od wystąpienia przeszkody.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opracuje szczegółowy plan prac usuwania wyrobów zawierających azbest dla każdej nieruchomości objętej wykazem w zakresie określonym w § 6 ust. 1 pkt. 3 rozporządzenia Ministra Gospodarki, Pracy i Polityki Społecznej z dnia 2 kwietnia 2004 r. w sprawie sposobów i warunków bezpiecznego użytkowania i usuwania wyrobów zawierających azbest (tj. Dz. U. z 2004 r. Nr 71, poz. 649).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przedłoży do wiadomości Zamawiającemu plan, o którym mowa w pkt. 7 niniejszego rozdziału, na co najmniej 7 dni przed przystąpieniem przez Wykonawcę do wykonania prac będących przedmiotem umowy.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zobowiązany jest do zgłoszenia zamiaru przystąpienia do wykonania prac demontażowych - w terminie, co najmniej na 7 dni przed rozpoczęciem prac - właściwemu organowi nadzoru budowlanego (Powiatowy Inspektor Nadzoru Budowlanego w Trzebnicy), właściwemu okręgowemu inspektorowi pracy (Okręgowa Inspekcja Pracy we Wrocławiu) i właściwemu państwowemu inspektorowi sanitarnemu (Państwowy Powiatowy Inspektor Sanitarny) zgodnie z § 6 ust. 2 i 3 rozporządzenia Ministra Gospodarki, Pracy i Polityki Społecznej z dnia 2 kwietnia 2004 r. (Dz. U. z 2004 r. Nr 71 poz. 649) oraz § 1 ust. 1 pkt 4 lit. b rozporządzenia Ministra Gospodarki z dnia 5 sierpnia 2010 r. zmieniającego rozporządzenie w sprawie sposobów i warunków bezpiecznego użytkowania i usuwania wyrobów zawierających azbest. 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posiada i zobowiązuje się przez cały okres realizacji przedmiotu niniejszej umowy posiadać aktualne zezwolenie na prowadzenie działalności w zakresie transportu odpadów niebezpiecznych wydane na podstawie art. 28  oraz art. 233 ust. 2 i 3 ustawy z dnia 14 grudnia 2012 r. o odpadach (Dz. U. 2018 r. poz. 21 ze zm.) lub posiada podpisaną umowę na transport odpadów z podgrupy 17 06 z podmiotami posiadającymi zezwolenie na prowadzenie działalności </w:t>
      </w:r>
      <w:r>
        <w:rPr>
          <w:rFonts w:ascii="Times New Roman" w:hAnsi="Times New Roman"/>
        </w:rPr>
        <w:lastRenderedPageBreak/>
        <w:t>w zakresie transportu odpadów niebezpiecznych z podgrupy 17 06 i przedłoży je Zamawiającemu najpóźniej  w dacie zawarcia umowy.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zapewnienia warunków bezpiecznego usuwania wyrobów zawierających azbest z miejsca ich występowania, w tym zabezpieczenia terenu, na którym trwa usuwanie wyrobów zawierających azbest zgodnie z warunkami określonymi w § 8 ust. 1 rozporządzenia Ministra Gospodarki, Pracy i Polityki Społecznej z dnia 2 kwietnia 2004 r. w sprawie sposobów i warunków bezpiecznego użytkowania i usuwania wyrobów zawierających azbest (tj. Dz. U. z 2004 r. Nr 71, poz. 649).,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zapewnić materiały, narzędzia, sprzęt niezbędny do wykonywania przedmiotu umowy. Na Wykonawcy ciąży obowiązek przeszkolenia przez uprawnioną instytucję zatrudnianych pracowników, osób kierujących lub nadzorujących prace polegające na zabezpieczaniu i usuwaniu wyrobów zawierających azbest w zakresie bezpieczeństwa i higieny pracy przy zabezpieczaniu i usuwaniu tych wyrobów oraz przestrzegania procedur dotyczących bezpiecznego postępowania,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urządzi we własnym zakresie, w ramach wynagrodzenia, zaplecza dla wykonywanych prac oraz zabezpieczy tereny, na których będzie usuwany azbest, zgodnie z obowiązującymi w tym zakresie przepisami prawa.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prowadzenia prac związanych z usuwaniem wyrobów zawierających azbest w sposób uniemożliwiający emisję azbestu do środowiska oraz powodujący zminimalizowanie pylenia zgodnie z wymogami określonymi w § 8 ust. 2 rozporządzenia Ministra Gospodarki, Pracy i Polityki Społecznej z dnia 2 kwietnia 2004 r. w sprawie sposobów i warunków bezpiecznego użytkowania i usuwania wyrobów zawierających azbest (tj. Dz. U. z 2004 r. Nr 71, poz. 649).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jest zobowiązany do ważenia materiałów zawierających azbest z każdej nieruchomości objętej wykazem i dla każdego rodzaju zadania oddzielnie przy udziale właściciela lub użytkownika wieczystego lub zarządcy nieruchomości (z której odbierane są materiały zawierające azbest) i/lub pracownika Zamawiającego. Urządzenie ważące winno posiadać odpowiednie atesty i/lub certyfikaty i/lub dokumenty potwierdzające prawidłowy pomiar wagi. 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sporządzi protokoły odbioru prac na okoliczność usunięcia wyrobów zawierających azbest z danej nieruchomości (dla każdej z nieruchomości i dla każdego z typu zadań oddzielnie) wraz z określeniem ilości odebranych odpadów w Mg po dokonaniu ważenia, potwierdzone podpisami przedstawiciela Wykonawcy, właściciela, użytkownika wieczystego lub zarządcy nieruchomości i/lub pracownika Zamawiającego w trzech egzemplarzach, z przeznaczeniem po jednym egzemplarzu dla właściciela lub użytkownika wieczystego lub zarządcy nieruchomości, Wykonawcy oraz Zamawiającego.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do prowadzenia ilościowej i jakościowej ewidencji odpadów zgodnie z przyjętą klasyfikacją odpadów i w oparciu o wzory dokumentów stosowanych na potrzeby ewidencji odpadów.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wykonaniu prac, Wykonawca ma obowiązek złożenia właścicielowi nieruchomości, urządzenia budowlanego, instalacji przemysłowej lub innego miejsca zawierającego azbest pisemnego oświadczenia o prawidłowości wykonania prac oraz o oczyszczeniu terenu  z pyłu azbestowego, z zachowaniem właściwych przepisów technicznych i sanitarnych zgodnie z § 8 ust. 3 rozporządzenia Ministra Gospodarki, Pracy i Polityki Społecznej z dnia 2 kwietnia 2004 r. w sprawie sposobów i warunków bezpiecznego użytkowania i usuwania wyrobów zawierających azbest (tj. Dz. U. z 2004 r. Nr 71, poz. 649) dla każdej nieruchomości i dla każdego z zadań oddzielnie.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przedłoży Zamawiającemu sporządzoną z realizacji prac objętych zdaniem nr 1 i/lub zadaniem nr 2 dokumentację fotograficzną obiektów w wersji papierowej (kolor) oraz elektronicznej (na płycie CD) sprzed rozpoczęcia usuwania z nich wyrobów zawierających azbest, jak i po ich usunięciu dla każdej nieruchomości objętej wykazem   i danego typu zadania oddzielnie.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Dokumentacja fotograficzna w kolorze winna być sporządzona w następujący sposób: minimum 4 fotografie/zdjęcia dla każdej nieruchomości ujętej w wykazie obiektów w sposób umożliwiający identyfikację obiektu budowlanego wraz z podaniem miejscowości i adresu nieruchomości, ze zdjęć wynikać ma rodzaj/zakres wykonywanego zadania (minimum 2 fotografie sprzed rozpoczęcia usuwania z nieruchomości wyrobów zawierających azbest i minimum 2 fotografie po usunięciu z nieruchomości wyrobów zawierających azbest), maksymalnie 4 fotografie/zdjęcia na jedną kartkę A4. Każda kartka może dotyczyć tylko jednej nieruchomości. Przedłożenie dokumentacji fotograficznej wykonanej w analogiczny sposób dotyczy również nieruchomości, na których zeskładowano wyroby zawierające azbest i nie będą na tych nieruchomościach wykonywane prace demontażowe. Jeżeli na danej nieruchomości wykonywane będą oba zadania - dokumentację fotograficzną należy sporządzić dla każdego z zadań oddzielnie.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transportu wyrobów i odpadów zawierających azbest stosuje się odpowiednio przepisy o przewozie towarów niebezpiecznych.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zapewni transport odpadów zawierających azbest w sposób uniemożliwiający emisję azbestu do środowiska na składowisko odpadów niebezpiecznych celem ich unieszkodliwienia.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obowiązków Wykonawcy należy uporządkowanie terenu po zakończeniu prac wraz z uzyskaniem oświadczenia właściciela nieruchomości objętej usuwaniem azbestu o doprowadzeniu działki, z której był pobierany azbest do należytego stanu i porządku.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 trakcie realizacji robót/zadania Wykonawca uszkodzi i/lub zniszczy i/lub zanieczyści tereny sąsiednie, w tym drogi winien je przywrócić po zakończeniu realizacji zadania do stanu pierwotnego.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udokumentowania przekazania odpadów zawierających azbest na składowisko (miejsce utylizacji) zgodnie z przepisami obowiązującego prawa w postaci karty przekazania odpadów. Karty przekazania odpadów powinny być sporządzone zgodnie z rozporządzeniem Ministra Środowiska z dnia 12 grudnia 2014r. w sprawie wzorów dokumentów stosowanych na potrzeby ewidencji odpadów (tj. Dz. U.  z 2014 r., poz. 1973) w 4 egzemplarzach dla każdej z nieruchomości i dla każdego z zadań objętej realizacją usługi: po 1 egzemplarzu dla Zamawiającego, dla Wykonawcy, dla właściciela lub użytkownika wieczystego lub zarządcy nieruchomości i dla odbiorcy odpadu. Waga z karty przekazania odpadów na składowisko z danej nieruchomości winna odpowiadać wadze określonej w protokołach dla tej nieruchomości.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Karty przekazania odpadów, o których mowa powyżej winny być wystawione tylko na wyroby zawierające azbest, które zostały unieszkodliwione w ramach umowy pomiędzy Zamawiającym a Wykonawcą (wyroby zawierające azbest ujęte w wykazie obiektów - objęte dofinansowaniem z Wojewódzkiego Funduszu Ochrony Środowiska i Gospodarki Wodnej we Wrocławiu). Nie dopuszcza się łączenia w kartach odpadów unieszkodliwionych w ramach innej umowy i/lub dla nieruchomości znajdujących się poza wykazem przekazanym przez Zamawiającego w ramach realizacji niniejszego przedmiotu umowy.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kart przekazania odpadów Wykonawca winien dołączyć wykaz posesji, z których przekazano odpady wraz z ilością unieszkodliwionych odpadów wyrażoną w Mg dla każdego z zadań.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opracuje i dostarczy Zamawiającemu zbiorcze zestawienie kart przekazania odpadu w wersji papierowej i elektronicznej (na płycie CD).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Karty przekazania odpadów, oświadczenia oraz wszystkie wymienione w niniejszym paragrafie protokoły, wykazy, zestawienia, dokumentacja fotograficzna i inne dokumenty winny być dostarczone/przekazane Zamawiającemu przez Wykonawcę przed podpisaniem przez Zamawiającego protokołu odbioru końcowego bez uwag.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jest uprawniony do odmowy dokonania odbioru końcowego bez uwag w przypadku braku kart przekazania odpadów i/lub innych dokumentów określonych w niniejszym paragrafie.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datę ukończenia przedmiotu umowy uznaje się dzień dokonania przez Wykonawcę zgłoszenia zakończenia prac, jeżeli w wyniku powyższego zgłoszenia zostanie dokonany przez Zamawiającego odbiór końcowy bez uwag.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 ponosi pełną odpowiedzialność za szkody majątkowe zaistniałe lub związane   z realizacją umowy, wyrządzone osobom trzecim oraz za następstwa nieszczęśliwych wypadków pracowników i osób trzecich, powstałe w związku z wykonywaniem prac.</w:t>
      </w:r>
    </w:p>
    <w:p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Zadanie jest współfinansowane ze środków Wojewódzkiego Funduszu Ochrony Środowiska i Gospodarki Wodnej we Wrocławiu.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</w:t>
      </w:r>
    </w:p>
    <w:p w:rsidR="001727A6" w:rsidRDefault="001727A6">
      <w:pPr>
        <w:jc w:val="both"/>
        <w:rPr>
          <w:rFonts w:ascii="Times New Roman" w:hAnsi="Times New Roman"/>
          <w:b/>
        </w:rPr>
      </w:pPr>
    </w:p>
    <w:p w:rsidR="001727A6" w:rsidRDefault="00726863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Niniejszą umowę strony zawierają na czas określony: od dnia ( </w:t>
      </w:r>
      <w:r>
        <w:rPr>
          <w:rFonts w:ascii="Times New Roman" w:hAnsi="Times New Roman"/>
          <w:b/>
          <w:bCs/>
        </w:rPr>
        <w:t>data podpisania umowy )..</w:t>
      </w:r>
      <w:r>
        <w:rPr>
          <w:rFonts w:ascii="Times New Roman" w:hAnsi="Times New Roman"/>
        </w:rPr>
        <w:t>....201</w:t>
      </w:r>
      <w:r w:rsidR="00B31DD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r. do dnia </w:t>
      </w:r>
      <w:r w:rsidR="00B31DD4">
        <w:rPr>
          <w:rFonts w:ascii="Times New Roman" w:hAnsi="Times New Roman"/>
        </w:rPr>
        <w:t>18.09.</w:t>
      </w:r>
      <w:r>
        <w:rPr>
          <w:rFonts w:ascii="Times New Roman" w:hAnsi="Times New Roman"/>
        </w:rPr>
        <w:t>201</w:t>
      </w:r>
      <w:r w:rsidR="00B31DD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r.</w:t>
      </w:r>
    </w:p>
    <w:p w:rsidR="001727A6" w:rsidRDefault="00726863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termin wykonania umowy przyjmuje się termin określony w protokole, o którym mowa w § 2 ust. 29.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Warunki Realizacji</w:t>
      </w:r>
    </w:p>
    <w:p w:rsidR="001727A6" w:rsidRDefault="001727A6">
      <w:pPr>
        <w:jc w:val="both"/>
        <w:rPr>
          <w:rFonts w:ascii="Times New Roman" w:hAnsi="Times New Roman"/>
          <w:b/>
        </w:rPr>
      </w:pPr>
    </w:p>
    <w:p w:rsidR="001727A6" w:rsidRDefault="00726863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Zadanie realizowane będzie na obszarze Gminy Zawonia, na nieruchomościach stanowiących własność osób trzecich. Zamawiający przekaże wykaz obiektów objętych realizacją niniejszego zadania (uwzględnionych do dofinansowania)</w:t>
      </w:r>
    </w:p>
    <w:p w:rsidR="001727A6" w:rsidRDefault="00726863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obowiązek osobistego wykonania zadania. Zakazuje się udziału podwykonawców w realizacji zadania ze względu na specjalistyczną działalność uwarunkowaną posiadaniem odpowiednich zezwoleń w zakresie wykonywania prac opisanych w niniejszym zapytaniu ofertowym (dot. wyrobów zawierających azbest), obowiązek wykonywania prac przez odpowiednio przeszkolonych do tego pracowników oraz termin realizacji zadania i rozliczenia udzielonej dotacji.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Wartość Przedmiotu Umowy</w:t>
      </w:r>
    </w:p>
    <w:p w:rsidR="001727A6" w:rsidRDefault="001727A6">
      <w:pPr>
        <w:jc w:val="both"/>
        <w:rPr>
          <w:rFonts w:ascii="Times New Roman" w:hAnsi="Times New Roman"/>
          <w:b/>
        </w:rPr>
      </w:pPr>
    </w:p>
    <w:p w:rsidR="001727A6" w:rsidRDefault="00726863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zapłaci Wykonawcy wynagrodzenie za wykonanie usługi stanowiącej przedmiot umowy wg ceny jednostkowej brutto za 1 Mg w kwocie: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usługę określoną w zadaniu nr 1: 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netto- ………………. zł 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VAT - 8 % - ……………..zł 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brutto – ………………….zł 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b)za usługę określoną w zadaniu nr 2 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netto- ………………… zł 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VAT -8 % - ………………zł 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brutto – ………………….zł 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Maksymalna wysokość wynagrodzenia za cały przedmiot zamówienia nie może przekroczyć kwoty  </w:t>
      </w:r>
      <w:r w:rsidR="00B31DD4">
        <w:rPr>
          <w:rFonts w:ascii="Times New Roman" w:hAnsi="Times New Roman"/>
        </w:rPr>
        <w:t xml:space="preserve">21 198,15 zł </w:t>
      </w:r>
      <w:r>
        <w:rPr>
          <w:rFonts w:ascii="Times New Roman" w:hAnsi="Times New Roman"/>
        </w:rPr>
        <w:t xml:space="preserve"> brutto. </w:t>
      </w:r>
    </w:p>
    <w:p w:rsidR="001727A6" w:rsidRDefault="00726863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Wynagrodzenie, o którym mowa w ust. 1 i 2 obejmuje wszystkie koszty związane z realizacją przedmiotu umowy, w tym ryzyko Wykonawcy z tytułu oszacowania wszelkich kosztów związanych z realizacją przedmiotu umowy, a także oddziaływania innych czynników.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Warunki Płatności</w:t>
      </w:r>
    </w:p>
    <w:p w:rsidR="001727A6" w:rsidRDefault="001727A6">
      <w:pPr>
        <w:jc w:val="both"/>
        <w:rPr>
          <w:rFonts w:ascii="Times New Roman" w:hAnsi="Times New Roman"/>
          <w:b/>
        </w:rPr>
      </w:pPr>
    </w:p>
    <w:p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nie dopuszcza odbioru i płatności częściowych.</w:t>
      </w:r>
    </w:p>
    <w:p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Rozliczenie nastąpi w Mg (tonach) dla każdego z zadań. Podane ilości Mg dla zadania nr 1 i nr 2 są wielkościami orientacyjnymi - wynagrodzenie Wykonawcy będzie uzależnione od rzeczywistej ilości Mg materiałów zawierających azbest ujętych w dokumentach z realizacji niniejszego zamówienia.</w:t>
      </w:r>
    </w:p>
    <w:p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Płatność określonego wynagrodzenia będzie dokonana przelewem na wskazany przez Wykonawcę na fakturze VAT rachunek bankowy, w terminie 21 dni od daty otrzymania przez Zamawiającego prawidłowo wystawionej faktury VAT wraz z zatwierdzonym przez Zamawiającego protokołem odbioru końcowego bez uwag.</w:t>
      </w:r>
    </w:p>
    <w:p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dostarczy Zamawiającemu fakturę VAT najpóźniej w ciągu 7 dni od dnia odebrania przez Zamawiającego zamówienia protokołem bez uwag (decyduje data wpływu do Urzędu).</w:t>
      </w:r>
    </w:p>
    <w:p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przedłożenia nieprawidłowo sporządzonych dokumentów, Zamawiający zawiadomi pisemnie Wykonawcę w ciągu 3 dni od otrzymania dokumentów o występujących w nich nieprawidłowościach i wezwie go do ich poprawienia w terminie 5 dni.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center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Kary Umowne</w:t>
      </w:r>
    </w:p>
    <w:p w:rsidR="001727A6" w:rsidRDefault="001727A6">
      <w:pPr>
        <w:jc w:val="both"/>
        <w:rPr>
          <w:rFonts w:ascii="Times New Roman" w:hAnsi="Times New Roman"/>
          <w:b/>
        </w:rPr>
      </w:pPr>
    </w:p>
    <w:p w:rsidR="001727A6" w:rsidRDefault="00726863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zapłaci Zamawiającemu kary umowne:</w:t>
      </w:r>
    </w:p>
    <w:p w:rsidR="001727A6" w:rsidRDefault="00726863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opóźnienie w zakończeniu wykonania przedmiotu umowy - w wysokości 1.000,00 zł (słownie: jeden tysiąc 00/100) za każdy dzień opóźnienia  z zastrzeżeniem, że za termin zakończenia realizacji przedmiotu umowy uznaje się dzień, w którym Wykonawca dokonał zgłoszenia, jeśli w wyniku powyższego zgłoszenia nastąpił odbiór końcowy bez uwag,</w:t>
      </w:r>
    </w:p>
    <w:p w:rsidR="001727A6" w:rsidRDefault="00726863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" behindDoc="0" locked="0" layoutInCell="1" allowOverlap="1">
                <wp:simplePos x="0" y="0"/>
                <wp:positionH relativeFrom="margin">
                  <wp:posOffset>3646170</wp:posOffset>
                </wp:positionH>
                <wp:positionV relativeFrom="paragraph">
                  <wp:posOffset>452755</wp:posOffset>
                </wp:positionV>
                <wp:extent cx="1809115" cy="144145"/>
                <wp:effectExtent l="0" t="0" r="0" b="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640" cy="14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AC718D" id="Ramka1" o:spid="_x0000_s1026" style="position:absolute;margin-left:287.1pt;margin-top:35.65pt;width:142.45pt;height:11.35pt;z-index:2;visibility:visible;mso-wrap-style:square;mso-wrap-distance-left: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" filled="f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margin">
                  <wp:posOffset>3646170</wp:posOffset>
                </wp:positionH>
                <wp:positionV relativeFrom="paragraph">
                  <wp:posOffset>452755</wp:posOffset>
                </wp:positionV>
                <wp:extent cx="1809115" cy="144145"/>
                <wp:effectExtent l="0" t="0" r="0" b="0"/>
                <wp:wrapNone/>
                <wp:docPr id="2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640" cy="14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27A6" w:rsidRDefault="001727A6">
                            <w:pPr>
                              <w:pStyle w:val="Podpisobrazu"/>
                              <w:spacing w:line="220" w:lineRule="exact"/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left:0;text-align:left;margin-left:287.1pt;margin-top:35.65pt;width:142.45pt;height:11.35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" filled="f" stroked="f">
                <v:textbox inset=".02mm,.02mm,.02mm,.02mm">
                  <w:txbxContent>
                    <w:p w:rsidR="001727A6" w:rsidRDefault="001727A6">
                      <w:pPr>
                        <w:pStyle w:val="Podpisobrazu"/>
                        <w:spacing w:line="220" w:lineRule="exac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>W przypadku odstąpienia od umowy z przyczyn leżących po stronie Wykonawcy w wysokości 10.000,00 zł (słownie: dziesięć tysięcy złotych),</w:t>
      </w:r>
    </w:p>
    <w:p w:rsidR="001727A6" w:rsidRDefault="00726863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wysokości 10.000,00 zł (słownie: dziesięć tysięcy złotych) za zawarcie przez Wykonawcę umowy z podwykonawcą lub dalszym podwykonawcą z naruszeniem obowiązku osobistego wykonania przedmiotu umowy,</w:t>
      </w:r>
    </w:p>
    <w:p w:rsidR="001727A6" w:rsidRDefault="00726863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każdy dzień opóźnienia w dostarczeniu dokumentów określonych w § 2 ust. 29 umowy  w wysokości 500,00 zł (słownie: pięćset złotych) licząc od dnia następującego po dniu, w którym upłynął termin na dostarczenie określonych dokumentów (liczonej jako iloczyn stawki kary umownej oraz liczby dni, o które Wykonawca opóźnia się z dostarczeniem określonych dokumentów).</w:t>
      </w:r>
    </w:p>
    <w:p w:rsidR="001727A6" w:rsidRDefault="00726863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Zamawiający zapłaci Wykonawcy kary umowne w przypadku odstąpienia od umowy z przyczyn leżących po stronie Zamawiającego w wysokości 10000 zł (słownie: dziesięć tysięcy złotych). za wyjątkiem odstąpienia od umowy na podstawie zapisów w § 8 ust. 1 pkt 4)  umowy. .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Strony zastrzegają sobie prawo do dochodzenia odszkodowania na zasadach ogólnych, o ile wartość faktycznie poniesionych szkód przekracza wysokość kar umownych.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Strony zgodnie ustalają, że w przypadku odstąpienia od umowy przez Zamawiającego z przyczyn leżących po stronie Wykonawcy, Zamawiający uprawniony jest do naliczenia Wykonawcy kary umownej za odstąpienie od umowy oraz dochodzenia odszkodowania na zasadach ogólnych określonych w ustawie z dnia 23 kwietnia 1964 r. Kodeks cywilny (tj. Dz. U. z 2014 r., poz.121).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Strony uzgadniają, że zapłata kar umownych może nastąpić poprzez potrącenie należności z przedłożonej przez Wykonawcę faktury VAT za wykonane roboty.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Postanowienia Końcowe</w:t>
      </w:r>
    </w:p>
    <w:p w:rsidR="001727A6" w:rsidRDefault="001727A6">
      <w:pPr>
        <w:jc w:val="both"/>
        <w:rPr>
          <w:rFonts w:ascii="Times New Roman" w:hAnsi="Times New Roman"/>
          <w:b/>
        </w:rPr>
      </w:pP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Zamawiającemu przysługuje prawo odstąpienia od umowy na podstawie obowiązujących przepisów, a ponadto gdy:</w:t>
      </w:r>
    </w:p>
    <w:p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nie przystąpił do realizacji umowy w terminie 7 dni od dnia podpisania umowy,</w:t>
      </w:r>
    </w:p>
    <w:p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przerwał z przyczyn leżących po stronie Wykonawcy realizację przedmiotu umowy i przerwa ta trwa dłużej niż 7 dni - w terminie 14 dni od dnia powzięcia przez Zamawiającego informacji o upływie 7-dniowego terminu przerwy w realizacji umowy,</w:t>
      </w:r>
    </w:p>
    <w:p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realizuje prace przewidziane niniejszą umową w sposób niezgodny z niniejszą umową, przepisami obowiązującego prawa lub wskazaniami Zamawiającego - w terminie 14 dni od dnia stwierdzenia przez Zamawiającego danej okoliczności,</w:t>
      </w:r>
    </w:p>
    <w:p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" behindDoc="0" locked="0" layoutInCell="1" allowOverlap="1">
                <wp:simplePos x="0" y="0"/>
                <wp:positionH relativeFrom="margin">
                  <wp:posOffset>3671570</wp:posOffset>
                </wp:positionH>
                <wp:positionV relativeFrom="paragraph">
                  <wp:posOffset>452755</wp:posOffset>
                </wp:positionV>
                <wp:extent cx="1818005" cy="144145"/>
                <wp:effectExtent l="0" t="0" r="0" b="0"/>
                <wp:wrapNone/>
                <wp:docPr id="4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280" cy="14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27A6" w:rsidRDefault="001727A6">
                            <w:pPr>
                              <w:pStyle w:val="Podpisobrazu"/>
                              <w:spacing w:line="220" w:lineRule="exact"/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2" o:spid="_x0000_s1027" style="position:absolute;left:0;text-align:left;margin-left:289.1pt;margin-top:35.65pt;width:143.15pt;height:11.35pt;z-index:3;visibility:visible;mso-wrap-style:square;mso-wrap-distance-left: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" filled="f" stroked="f">
                <v:textbox inset=".02mm,.02mm,.02mm,.02mm">
                  <w:txbxContent>
                    <w:p w:rsidR="001727A6" w:rsidRDefault="001727A6">
                      <w:pPr>
                        <w:pStyle w:val="Podpisobrazu"/>
                        <w:spacing w:line="220" w:lineRule="exac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>Wystąpi istotna zmiana okoliczności powodująca, że wykonanie umowy nie leży w interesie publicznym, czego nie można było przewidzieć w chwili zawarcia umowy - odstąpienie od umowy w tym przypadku może nastąpić w terminie 14 dni od powzięcia wiadomości o powyższych okolicznościach. W takim wypadku Wykonawca może żądać jedynie wynagrodzenia należnego mu z tytułu wykonania części umowy,</w:t>
      </w:r>
    </w:p>
    <w:p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oświadczy, że nie będzie wykonywał zadania objętego umową - Zamawiający może odstąpić od umowy bez wyznaczenia terminu dodatkowego, także przed upływem terminu zakończenia realizacji zadania,</w:t>
      </w:r>
    </w:p>
    <w:p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Ogłoszona zostanie likwidacja lub upadłość Wykonawcy - w terminie 14 dni od dnia powzięcia przez Zamawiającego wiadomości o wszczęciu postępowania likwidacyjnego bądź ogłoszenia upadłości.</w:t>
      </w: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przypadkach wymienionych w ust. 1 Wykonawca nie będzie miał prawa do dochodzenia od Zamawiającego kar bądź jakichkolwiek odszkodowań.</w:t>
      </w: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Odstąpienie od umowy, o którym mowa w ust. 1 powyżej, winno nastąpić w formie pisemnej pod rygorem nieważności takiego oświadczenia i powinno zostać złożone do dnia 31.09.2018 roku. Po tym terminie odstąpienie od umowy może nastąpić tylko na zasadach ogólnych przewidzianych w ustawie z dnia 23 kwietnia 1964 r. Kodeks cywilny (tj. Dz. U. z 2014 r., poz. 121).</w:t>
      </w: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Wykonawca będzie wykonywał przedmiot umowy wadliwie, albo sprzecznie z umową, Zamawiający może wezwać Wykonawcę do zmiany sposobu wykonywania umowy i wyznaczyć mu w tym celu odpowiedni termin. Po bezskutecznym upływie wyznaczonego terminu. Zamawiający może od umowy odstąpić.</w:t>
      </w: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i uzupełnienia niniejszej umowy wymagają formy pisemnej pod rygorem nieważności.</w:t>
      </w: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oświadczają, że adresy zamieszczone w umowie stanowią adresy do doręczania korespondencji.</w:t>
      </w: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Aneksy i załączniki do umowy stanowią jej integralna część.</w:t>
      </w: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niniejszą umową zastosowanie mają przepisy Kodeksu cywilnego.</w:t>
      </w: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poddają spory wynikłe na tle niniejszej umowy rozstrzygnięciu sądu powszechnego właściwego dla Zamawiającego.</w:t>
      </w:r>
    </w:p>
    <w:p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Umowę niniejszą sporządzono w trzech jednobrzmiących egzemplarzach, każdy na prawach oryginału, dwa egzemplarze dla Zamawiającego, jeden egzemplarz dla Wykonawcy.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6126E6" w:rsidRDefault="0072686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WYKONAWCA:                                                                     ZAMAWIAJĄCY:       </w:t>
      </w: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6126E6" w:rsidRDefault="006126E6">
      <w:pPr>
        <w:jc w:val="both"/>
        <w:rPr>
          <w:rFonts w:ascii="Times New Roman" w:hAnsi="Times New Roman"/>
          <w:b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</w:t>
      </w:r>
    </w:p>
    <w:p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Informacja o przetwarzaniu danych osobowych</w:t>
      </w:r>
    </w:p>
    <w:p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administratorem Pani/Pana danych osobowych jest Wójt Gminy Zawonia, 55-106 Zawonia,  ul. Trzebnicka 11</w:t>
      </w:r>
    </w:p>
    <w:p w:rsidR="006126E6" w:rsidRDefault="006126E6" w:rsidP="006126E6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kontakt z Inspektorem Ochrony Danych Osobowych możliwy jest pod adresem 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abi@adametronics.pl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Pani/Pana dane osobowe przetwarzane będą w celu realizacji zadania</w:t>
      </w:r>
      <w:r w:rsidR="00F25A22">
        <w:rPr>
          <w:rFonts w:ascii="Times New Roman" w:hAnsi="Times New Roman" w:cs="Times New Roman"/>
          <w:sz w:val="24"/>
          <w:szCs w:val="24"/>
        </w:rPr>
        <w:t xml:space="preserve"> pn. „ Usuwanie wyrobów azbestowych z terenu Gminy Z</w:t>
      </w:r>
      <w:bookmarkStart w:id="0" w:name="_GoBack"/>
      <w:bookmarkEnd w:id="0"/>
      <w:r w:rsidR="00F25A22">
        <w:rPr>
          <w:rFonts w:ascii="Times New Roman" w:hAnsi="Times New Roman" w:cs="Times New Roman"/>
          <w:sz w:val="24"/>
          <w:szCs w:val="24"/>
        </w:rPr>
        <w:t>awonia w roku 2019”</w:t>
      </w:r>
      <w:r>
        <w:rPr>
          <w:rFonts w:ascii="Times New Roman" w:hAnsi="Times New Roman" w:cs="Times New Roman"/>
          <w:sz w:val="24"/>
          <w:szCs w:val="24"/>
        </w:rPr>
        <w:t xml:space="preserve"> w ramach zawartej umowy na podstawie Art. 6 ust. 1 lit. b ogólnego rozporządzenia o ochronie danych osobowych z dnia 27 kwietnia 2016 r.</w:t>
      </w:r>
    </w:p>
    <w:p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odbiorcami Pani/Pana danych osobowych będą wyłącznie uprawnione do uzyskania danych osobowych;</w:t>
      </w:r>
    </w:p>
    <w:p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Pani/Pana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przechowywane i </w:t>
      </w:r>
      <w:r>
        <w:rPr>
          <w:rFonts w:ascii="Times New Roman" w:hAnsi="Times New Roman" w:cs="Times New Roman"/>
          <w:sz w:val="24"/>
          <w:szCs w:val="24"/>
        </w:rPr>
        <w:t>przetwarzane są do momentu wskazanego w instrukcji kancelaryjnej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właściwe przepisy, </w:t>
      </w:r>
    </w:p>
    <w:p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ma Pani/Pan prawo do wniesienia sprzeciwu wobec niezgodnego z prawem przetwarzania danych osobowych; </w:t>
      </w:r>
    </w:p>
    <w:p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126E6" w:rsidRDefault="006126E6" w:rsidP="006126E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6126E6" w:rsidRDefault="006126E6" w:rsidP="006126E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(miejscowość, data, podpis osoby informowanej) </w:t>
      </w:r>
    </w:p>
    <w:p w:rsidR="006126E6" w:rsidRDefault="006126E6" w:rsidP="006126E6">
      <w:pPr>
        <w:rPr>
          <w:rFonts w:ascii="Calibri" w:hAnsi="Calibri" w:cs="Calibri"/>
          <w:sz w:val="22"/>
          <w:szCs w:val="22"/>
        </w:rPr>
      </w:pPr>
    </w:p>
    <w:p w:rsidR="001727A6" w:rsidRDefault="00726863">
      <w:pPr>
        <w:jc w:val="both"/>
        <w:rPr>
          <w:rFonts w:ascii="Times New Roman" w:hAnsi="Times New Roman"/>
          <w:b/>
        </w:rPr>
      </w:pPr>
      <w:r>
        <w:br w:type="page"/>
      </w:r>
    </w:p>
    <w:p w:rsidR="001727A6" w:rsidRDefault="00726863" w:rsidP="00F9506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 xml:space="preserve">                                                           </w:t>
      </w:r>
      <w:r w:rsidR="00F95069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Załącznik nr 1 </w:t>
      </w:r>
    </w:p>
    <w:p w:rsidR="001727A6" w:rsidRDefault="00726863" w:rsidP="00F9506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</w:t>
      </w:r>
      <w:r w:rsidR="00F95069"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  <w:t xml:space="preserve"> do umowy nr ….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z dnia ……………. 201</w:t>
      </w:r>
      <w:r w:rsidR="0031625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r</w:t>
      </w:r>
      <w:r w:rsidR="00F95069">
        <w:rPr>
          <w:rFonts w:ascii="Times New Roman" w:hAnsi="Times New Roman"/>
        </w:rPr>
        <w:t>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PROTOKÓŁ ODBIORU</w:t>
      </w:r>
    </w:p>
    <w:p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(stwierdzenie usunięcia wyrobów zawierających azbest)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Wnioskodawca</w:t>
      </w:r>
      <w:r w:rsidR="003162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(właściciel nieruchomoś</w:t>
      </w:r>
      <w:r w:rsidR="0031625B">
        <w:rPr>
          <w:rFonts w:ascii="Times New Roman" w:hAnsi="Times New Roman"/>
        </w:rPr>
        <w:t>ci )</w:t>
      </w:r>
      <w:r>
        <w:rPr>
          <w:rFonts w:ascii="Times New Roman" w:hAnsi="Times New Roman"/>
        </w:rPr>
        <w:t>…………………………………</w:t>
      </w:r>
      <w:r w:rsidR="0031625B">
        <w:rPr>
          <w:rFonts w:ascii="Times New Roman" w:hAnsi="Times New Roman"/>
        </w:rPr>
        <w:t>……………………..</w:t>
      </w:r>
    </w:p>
    <w:p w:rsidR="001727A6" w:rsidRDefault="007268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Miejsce</w:t>
      </w:r>
      <w:r w:rsidR="003162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odbioru odpadów zawierających azbest: ……………………………….……</w:t>
      </w:r>
      <w:r w:rsidR="0031625B">
        <w:rPr>
          <w:rFonts w:ascii="Times New Roman" w:hAnsi="Times New Roman"/>
        </w:rPr>
        <w:t>………….....</w:t>
      </w:r>
    </w:p>
    <w:p w:rsidR="001727A6" w:rsidRDefault="007268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Rodzaj odpadów (płyty faliste/płaskie lub inny odpad zawierający azbest): ……………………………………………………………………………………………….</w:t>
      </w:r>
      <w:r w:rsidR="0031625B">
        <w:rPr>
          <w:rFonts w:ascii="Times New Roman" w:hAnsi="Times New Roman"/>
        </w:rPr>
        <w:t>.</w:t>
      </w:r>
    </w:p>
    <w:p w:rsidR="001727A6" w:rsidRDefault="007268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usuniętych odpadów (w Mg): ………………………</w:t>
      </w:r>
      <w:r w:rsidR="0031625B">
        <w:rPr>
          <w:rFonts w:ascii="Times New Roman" w:hAnsi="Times New Roman"/>
        </w:rPr>
        <w:t>…………………………………………..</w:t>
      </w:r>
      <w:r>
        <w:rPr>
          <w:rFonts w:ascii="Times New Roman" w:hAnsi="Times New Roman"/>
        </w:rPr>
        <w:t>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prace związane z usunięciem wyrobów zawierających azbest zostały wykonane z zachowaniem właściwych przepisów technicznych i sanitarnych, a teren został prawidłowo oczyszczony z odpadów azbestowych.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wszystkie dane zawarte w protokole są zgodne z prawdą ¹,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Protokół został sporządzony w trzech egzemplarzach: z których dwa otrzymuje wykonawca celem przekazania jednego z egzemplarzy Zamawiającemu), a jeden egzemplarz właściciel nieruchomości.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..…………............................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..………………………………….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/data i podpis właściciela/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/data i podpis przedstawiciela Wykonawcy/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/data i podpis pracownika Gminy </w:t>
      </w:r>
    </w:p>
    <w:p w:rsidR="001727A6" w:rsidRDefault="001727A6">
      <w:pPr>
        <w:jc w:val="both"/>
        <w:rPr>
          <w:rFonts w:ascii="Times New Roman" w:hAnsi="Times New Roman"/>
        </w:rPr>
      </w:pPr>
    </w:p>
    <w:p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¹   pod rygorem grzywny z tytułu poświadczenia nieprawdy</w:t>
      </w:r>
    </w:p>
    <w:p w:rsidR="001727A6" w:rsidRDefault="001727A6">
      <w:pPr>
        <w:jc w:val="both"/>
      </w:pPr>
    </w:p>
    <w:sectPr w:rsidR="001727A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6F35"/>
    <w:multiLevelType w:val="multilevel"/>
    <w:tmpl w:val="39DAA9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A57C9A"/>
    <w:multiLevelType w:val="multilevel"/>
    <w:tmpl w:val="E98AD5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616434"/>
    <w:multiLevelType w:val="multilevel"/>
    <w:tmpl w:val="CB4805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C0E525A"/>
    <w:multiLevelType w:val="multilevel"/>
    <w:tmpl w:val="3E385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B97751"/>
    <w:multiLevelType w:val="multilevel"/>
    <w:tmpl w:val="682E4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734547"/>
    <w:multiLevelType w:val="multilevel"/>
    <w:tmpl w:val="D43CB5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9650FC"/>
    <w:multiLevelType w:val="multilevel"/>
    <w:tmpl w:val="316A3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A236FA4"/>
    <w:multiLevelType w:val="multilevel"/>
    <w:tmpl w:val="48B01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624CBF"/>
    <w:multiLevelType w:val="multilevel"/>
    <w:tmpl w:val="F7484D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004686E"/>
    <w:multiLevelType w:val="multilevel"/>
    <w:tmpl w:val="3CFA8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1AB6007"/>
    <w:multiLevelType w:val="multilevel"/>
    <w:tmpl w:val="618474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88229F6"/>
    <w:multiLevelType w:val="multilevel"/>
    <w:tmpl w:val="E670EC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F395458"/>
    <w:multiLevelType w:val="multilevel"/>
    <w:tmpl w:val="18B2BD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BEE6492"/>
    <w:multiLevelType w:val="multilevel"/>
    <w:tmpl w:val="0270E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2284A2B"/>
    <w:multiLevelType w:val="multilevel"/>
    <w:tmpl w:val="19FC22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5342BEB"/>
    <w:multiLevelType w:val="multilevel"/>
    <w:tmpl w:val="1EA88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A6"/>
    <w:rsid w:val="001727A6"/>
    <w:rsid w:val="0031625B"/>
    <w:rsid w:val="003F1010"/>
    <w:rsid w:val="0040075F"/>
    <w:rsid w:val="006126E6"/>
    <w:rsid w:val="00726863"/>
    <w:rsid w:val="00B31DD4"/>
    <w:rsid w:val="00BB0311"/>
    <w:rsid w:val="00F25A22"/>
    <w:rsid w:val="00F9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E1A6"/>
  <w15:docId w15:val="{6B6DFDDD-E4F7-4288-8C66-93956CE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ucida Sans Unicode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Podpisobrazu">
    <w:name w:val="Podpis obrazu"/>
    <w:basedOn w:val="Normalny"/>
    <w:qFormat/>
    <w:pPr>
      <w:widowControl w:val="0"/>
      <w:spacing w:line="240" w:lineRule="atLeast"/>
    </w:pPr>
    <w:rPr>
      <w:rFonts w:eastAsia="SimSun;宋体"/>
      <w:i/>
      <w:iCs/>
      <w:sz w:val="22"/>
      <w:szCs w:val="22"/>
    </w:rPr>
  </w:style>
  <w:style w:type="paragraph" w:customStyle="1" w:styleId="Zawartoramki">
    <w:name w:val="Zawartość ramki"/>
    <w:basedOn w:val="Normalny"/>
    <w:qFormat/>
  </w:style>
  <w:style w:type="numbering" w:customStyle="1" w:styleId="WW8Num6">
    <w:name w:val="WW8Num6"/>
    <w:qFormat/>
  </w:style>
  <w:style w:type="numbering" w:customStyle="1" w:styleId="WW8Num35">
    <w:name w:val="WW8Num35"/>
    <w:qFormat/>
  </w:style>
  <w:style w:type="numbering" w:customStyle="1" w:styleId="WW8Num9">
    <w:name w:val="WW8Num9"/>
    <w:qFormat/>
  </w:style>
  <w:style w:type="numbering" w:customStyle="1" w:styleId="WW8Num34">
    <w:name w:val="WW8Num34"/>
    <w:qFormat/>
  </w:style>
  <w:style w:type="numbering" w:customStyle="1" w:styleId="WW8Num8">
    <w:name w:val="WW8Num8"/>
    <w:qFormat/>
  </w:style>
  <w:style w:type="numbering" w:customStyle="1" w:styleId="WW8Num15">
    <w:name w:val="WW8Num15"/>
    <w:qFormat/>
  </w:style>
  <w:style w:type="numbering" w:customStyle="1" w:styleId="WW8Num20">
    <w:name w:val="WW8Num20"/>
    <w:qFormat/>
  </w:style>
  <w:style w:type="numbering" w:customStyle="1" w:styleId="WW8Num25">
    <w:name w:val="WW8Num25"/>
    <w:qFormat/>
  </w:style>
  <w:style w:type="numbering" w:customStyle="1" w:styleId="WW8Num13">
    <w:name w:val="WW8Num13"/>
    <w:qFormat/>
  </w:style>
  <w:style w:type="numbering" w:customStyle="1" w:styleId="WW8Num36">
    <w:name w:val="WW8Num36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32">
    <w:name w:val="WW8Num32"/>
    <w:qFormat/>
  </w:style>
  <w:style w:type="character" w:styleId="Hipercze">
    <w:name w:val="Hyperlink"/>
    <w:basedOn w:val="Domylnaczcionkaakapitu"/>
    <w:uiPriority w:val="99"/>
    <w:semiHidden/>
    <w:unhideWhenUsed/>
    <w:rsid w:val="006126E6"/>
    <w:rPr>
      <w:color w:val="0563C1"/>
      <w:u w:val="single"/>
    </w:rPr>
  </w:style>
  <w:style w:type="paragraph" w:styleId="Bezodstpw">
    <w:name w:val="No Spacing"/>
    <w:basedOn w:val="Normalny"/>
    <w:uiPriority w:val="1"/>
    <w:qFormat/>
    <w:rsid w:val="006126E6"/>
    <w:pPr>
      <w:overflowPunct/>
      <w:autoSpaceDN w:val="0"/>
    </w:pPr>
    <w:rPr>
      <w:rFonts w:ascii="Calibri" w:eastAsiaTheme="minorHAnsi" w:hAnsi="Calibri" w:cs="Calibri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adametroni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3589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Gacek</dc:creator>
  <dc:description/>
  <cp:lastModifiedBy>Magdalena Gacek</cp:lastModifiedBy>
  <cp:revision>3</cp:revision>
  <dcterms:created xsi:type="dcterms:W3CDTF">2019-08-19T07:34:00Z</dcterms:created>
  <dcterms:modified xsi:type="dcterms:W3CDTF">2019-08-19T07:35:00Z</dcterms:modified>
  <dc:language>pl-PL</dc:language>
</cp:coreProperties>
</file>